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142" w:rsidRPr="007521C0" w:rsidRDefault="00D77142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142" w:rsidRPr="007521C0" w:rsidRDefault="00D77142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142" w:rsidRPr="007521C0" w:rsidRDefault="00D77142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142" w:rsidRPr="007521C0" w:rsidRDefault="00D77142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1C0" w:rsidRDefault="007521C0" w:rsidP="007521C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21C0" w:rsidRDefault="007521C0" w:rsidP="007521C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21C0" w:rsidRDefault="007521C0" w:rsidP="007521C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7142" w:rsidRPr="007521C0" w:rsidRDefault="00D77142" w:rsidP="007521C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21C0">
        <w:rPr>
          <w:rFonts w:ascii="Times New Roman" w:hAnsi="Times New Roman" w:cs="Times New Roman"/>
          <w:b/>
          <w:sz w:val="36"/>
          <w:szCs w:val="36"/>
        </w:rPr>
        <w:t>Šipky do škol</w:t>
      </w:r>
    </w:p>
    <w:p w:rsidR="0057147D" w:rsidRPr="007521C0" w:rsidRDefault="0057147D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47D" w:rsidRPr="007521C0" w:rsidRDefault="0057147D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521C0">
        <w:rPr>
          <w:rFonts w:ascii="Times New Roman" w:hAnsi="Times New Roman" w:cs="Times New Roman"/>
          <w:b/>
          <w:sz w:val="36"/>
          <w:szCs w:val="36"/>
        </w:rPr>
        <w:t>„Přesnost, soustředění, fair play – to jsou šipky do škol!“</w:t>
      </w:r>
    </w:p>
    <w:p w:rsidR="00D77142" w:rsidRPr="007521C0" w:rsidRDefault="00D77142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7147D" w:rsidRPr="00304656" w:rsidRDefault="00304656" w:rsidP="0030465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4656">
        <w:rPr>
          <w:rFonts w:ascii="Times New Roman" w:hAnsi="Times New Roman" w:cs="Times New Roman"/>
          <w:b/>
          <w:sz w:val="32"/>
          <w:szCs w:val="32"/>
        </w:rPr>
        <w:t>Cíle projektu</w:t>
      </w:r>
    </w:p>
    <w:p w:rsidR="0057147D" w:rsidRPr="007521C0" w:rsidRDefault="0057147D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1C0">
        <w:rPr>
          <w:rFonts w:ascii="Times New Roman" w:hAnsi="Times New Roman" w:cs="Times New Roman"/>
          <w:sz w:val="24"/>
          <w:szCs w:val="24"/>
        </w:rPr>
        <w:br w:type="page"/>
      </w:r>
    </w:p>
    <w:p w:rsidR="00883149" w:rsidRPr="007521C0" w:rsidRDefault="00883149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36749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D5CC9" w:rsidRDefault="000D5CC9">
          <w:pPr>
            <w:pStyle w:val="Nadpisobsahu"/>
          </w:pPr>
          <w:r>
            <w:t>Obsa</w:t>
          </w:r>
          <w:bookmarkStart w:id="0" w:name="_GoBack"/>
          <w:bookmarkEnd w:id="0"/>
          <w:r>
            <w:t>h</w:t>
          </w:r>
        </w:p>
        <w:p w:rsidR="00A55549" w:rsidRDefault="000D5CC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9819490" w:history="1">
            <w:r w:rsidR="00A55549" w:rsidRPr="00920449">
              <w:rPr>
                <w:rStyle w:val="Hypertextovodkaz"/>
                <w:noProof/>
              </w:rPr>
              <w:t>1.</w:t>
            </w:r>
            <w:r w:rsidR="00A55549">
              <w:rPr>
                <w:rFonts w:eastAsiaTheme="minorEastAsia"/>
                <w:noProof/>
                <w:kern w:val="0"/>
                <w:lang w:eastAsia="cs-CZ"/>
                <w14:ligatures w14:val="none"/>
              </w:rPr>
              <w:tab/>
            </w:r>
            <w:r w:rsidR="00A55549" w:rsidRPr="00920449">
              <w:rPr>
                <w:rStyle w:val="Hypertextovodkaz"/>
                <w:noProof/>
              </w:rPr>
              <w:t>Cíle projektu</w:t>
            </w:r>
            <w:r w:rsidR="00A55549">
              <w:rPr>
                <w:noProof/>
                <w:webHidden/>
              </w:rPr>
              <w:tab/>
            </w:r>
            <w:r w:rsidR="00A55549">
              <w:rPr>
                <w:noProof/>
                <w:webHidden/>
              </w:rPr>
              <w:fldChar w:fldCharType="begin"/>
            </w:r>
            <w:r w:rsidR="00A55549">
              <w:rPr>
                <w:noProof/>
                <w:webHidden/>
              </w:rPr>
              <w:instrText xml:space="preserve"> PAGEREF _Toc219819490 \h </w:instrText>
            </w:r>
            <w:r w:rsidR="00A55549">
              <w:rPr>
                <w:noProof/>
                <w:webHidden/>
              </w:rPr>
            </w:r>
            <w:r w:rsidR="00A55549">
              <w:rPr>
                <w:noProof/>
                <w:webHidden/>
              </w:rPr>
              <w:fldChar w:fldCharType="separate"/>
            </w:r>
            <w:r w:rsidR="00A55549">
              <w:rPr>
                <w:noProof/>
                <w:webHidden/>
              </w:rPr>
              <w:t>3</w:t>
            </w:r>
            <w:r w:rsidR="00A55549">
              <w:rPr>
                <w:noProof/>
                <w:webHidden/>
              </w:rPr>
              <w:fldChar w:fldCharType="end"/>
            </w:r>
          </w:hyperlink>
        </w:p>
        <w:p w:rsidR="00A55549" w:rsidRDefault="00A5554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19819491" w:history="1">
            <w:r w:rsidRPr="00920449">
              <w:rPr>
                <w:rStyle w:val="Hypertextovodkaz"/>
                <w:noProof/>
              </w:rPr>
              <w:t>2.</w:t>
            </w:r>
            <w:r>
              <w:rPr>
                <w:rFonts w:eastAsiaTheme="minorEastAsia"/>
                <w:noProof/>
                <w:kern w:val="0"/>
                <w:lang w:eastAsia="cs-CZ"/>
                <w14:ligatures w14:val="none"/>
              </w:rPr>
              <w:tab/>
            </w:r>
            <w:r w:rsidRPr="00920449">
              <w:rPr>
                <w:rStyle w:val="Hypertextovodkaz"/>
                <w:noProof/>
              </w:rPr>
              <w:t>Fáze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_Toc219819491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55549" w:rsidRDefault="00A55549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19819492" w:history="1">
            <w:r w:rsidRPr="00920449">
              <w:rPr>
                <w:rStyle w:val="Hypertextovodkaz"/>
                <w:noProof/>
              </w:rPr>
              <w:t>1.</w:t>
            </w:r>
            <w:r>
              <w:rPr>
                <w:rFonts w:eastAsiaTheme="minorEastAsia"/>
                <w:noProof/>
                <w:kern w:val="0"/>
                <w:lang w:eastAsia="cs-CZ"/>
                <w14:ligatures w14:val="none"/>
              </w:rPr>
              <w:tab/>
            </w:r>
            <w:r w:rsidRPr="00920449">
              <w:rPr>
                <w:rStyle w:val="Hypertextovodkaz"/>
                <w:noProof/>
              </w:rPr>
              <w:t>Fáze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_Toc219819492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55549" w:rsidRDefault="00A55549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19819493" w:history="1">
            <w:r w:rsidRPr="00920449">
              <w:rPr>
                <w:rStyle w:val="Hypertextovodkaz"/>
                <w:noProof/>
              </w:rPr>
              <w:t>2.</w:t>
            </w:r>
            <w:r>
              <w:rPr>
                <w:rFonts w:eastAsiaTheme="minorEastAsia"/>
                <w:noProof/>
                <w:kern w:val="0"/>
                <w:lang w:eastAsia="cs-CZ"/>
                <w14:ligatures w14:val="none"/>
              </w:rPr>
              <w:tab/>
            </w:r>
            <w:r w:rsidRPr="00920449">
              <w:rPr>
                <w:rStyle w:val="Hypertextovodkaz"/>
                <w:noProof/>
              </w:rPr>
              <w:t>Fáze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_Toc219819493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55549" w:rsidRDefault="00A55549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0"/>
              <w:lang w:eastAsia="cs-CZ"/>
              <w14:ligatures w14:val="none"/>
            </w:rPr>
          </w:pPr>
          <w:hyperlink w:anchor="_Toc219819494" w:history="1">
            <w:r w:rsidRPr="00920449">
              <w:rPr>
                <w:rStyle w:val="Hypertextovodkaz"/>
                <w:noProof/>
              </w:rPr>
              <w:t>3.</w:t>
            </w:r>
            <w:r>
              <w:rPr>
                <w:rFonts w:eastAsiaTheme="minorEastAsia"/>
                <w:noProof/>
                <w:kern w:val="0"/>
                <w:lang w:eastAsia="cs-CZ"/>
                <w14:ligatures w14:val="none"/>
              </w:rPr>
              <w:tab/>
            </w:r>
            <w:r w:rsidRPr="00920449">
              <w:rPr>
                <w:rStyle w:val="Hypertextovodkaz"/>
                <w:noProof/>
              </w:rPr>
              <w:t>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_Toc219819494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5CC9" w:rsidRDefault="000D5CC9">
          <w:r>
            <w:rPr>
              <w:b/>
              <w:bCs/>
            </w:rPr>
            <w:fldChar w:fldCharType="end"/>
          </w:r>
        </w:p>
      </w:sdtContent>
    </w:sdt>
    <w:p w:rsidR="00883149" w:rsidRPr="007521C0" w:rsidRDefault="00883149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1C0">
        <w:rPr>
          <w:rFonts w:ascii="Times New Roman" w:hAnsi="Times New Roman" w:cs="Times New Roman"/>
          <w:sz w:val="24"/>
          <w:szCs w:val="24"/>
        </w:rPr>
        <w:br w:type="page"/>
      </w:r>
    </w:p>
    <w:p w:rsidR="00883149" w:rsidRPr="007521C0" w:rsidRDefault="00883149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519" w:rsidRPr="00580A47" w:rsidRDefault="00304656" w:rsidP="00580A47">
      <w:pPr>
        <w:pStyle w:val="Nadpis1"/>
        <w:numPr>
          <w:ilvl w:val="0"/>
          <w:numId w:val="43"/>
        </w:numPr>
      </w:pPr>
      <w:bookmarkStart w:id="1" w:name="_Toc219819490"/>
      <w:r w:rsidRPr="00580A47">
        <w:t>Cíle projektu</w:t>
      </w:r>
      <w:bookmarkEnd w:id="1"/>
    </w:p>
    <w:p w:rsidR="00081FBF" w:rsidRDefault="00081FBF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519" w:rsidRDefault="00304656" w:rsidP="00081FBF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="00B36519" w:rsidRPr="007521C0">
        <w:rPr>
          <w:rFonts w:ascii="Times New Roman" w:hAnsi="Times New Roman" w:cs="Times New Roman"/>
          <w:sz w:val="24"/>
          <w:szCs w:val="24"/>
        </w:rPr>
        <w:t>ipkařský sport je velmi vhodný jako pohybová aktivita pro žáky škol. Je dokázáno, že má velmi pozitivní vliv na rozvoj osobnosti dítěte v mnoha oblastech.</w:t>
      </w:r>
      <w:r>
        <w:rPr>
          <w:rFonts w:ascii="Times New Roman" w:hAnsi="Times New Roman" w:cs="Times New Roman"/>
          <w:sz w:val="24"/>
          <w:szCs w:val="24"/>
        </w:rPr>
        <w:t xml:space="preserve"> Cílem tohoto projektu je přiblížit šipky žákům, pedagogům i rodičům a tím, vyvrátit mínění široké veřejnosti, že tento sport je pouze tzv. hospodská hra.</w:t>
      </w:r>
    </w:p>
    <w:p w:rsidR="00304656" w:rsidRDefault="00304656" w:rsidP="00304656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j\e prokázáno, že </w:t>
      </w:r>
      <w:bookmarkStart w:id="2" w:name="_Toc215559831"/>
      <w:r>
        <w:rPr>
          <w:rFonts w:ascii="Times New Roman" w:hAnsi="Times New Roman" w:cs="Times New Roman"/>
          <w:sz w:val="24"/>
          <w:szCs w:val="24"/>
        </w:rPr>
        <w:t>šipky přináší mnoho pozitiv, jako jsou například:</w:t>
      </w:r>
    </w:p>
    <w:bookmarkEnd w:id="2"/>
    <w:p w:rsidR="00D77142" w:rsidRPr="00081FBF" w:rsidRDefault="00D77142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BF">
        <w:rPr>
          <w:rFonts w:ascii="Times New Roman" w:hAnsi="Times New Roman" w:cs="Times New Roman"/>
          <w:sz w:val="24"/>
          <w:szCs w:val="24"/>
        </w:rPr>
        <w:t xml:space="preserve">vhodné pro všechny žáky bez ohledu na fyzické možnosti </w:t>
      </w:r>
      <w:r w:rsidR="00B36519" w:rsidRPr="00081FBF">
        <w:rPr>
          <w:rFonts w:ascii="Times New Roman" w:hAnsi="Times New Roman" w:cs="Times New Roman"/>
          <w:sz w:val="24"/>
          <w:szCs w:val="24"/>
        </w:rPr>
        <w:t>či hendikep</w:t>
      </w:r>
    </w:p>
    <w:p w:rsidR="00D77142" w:rsidRPr="00081FBF" w:rsidRDefault="00D77142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BF">
        <w:rPr>
          <w:rFonts w:ascii="Times New Roman" w:hAnsi="Times New Roman" w:cs="Times New Roman"/>
          <w:sz w:val="24"/>
          <w:szCs w:val="24"/>
        </w:rPr>
        <w:t xml:space="preserve">nízké nároky na prostor i finance </w:t>
      </w:r>
    </w:p>
    <w:p w:rsidR="00D77142" w:rsidRPr="00081FBF" w:rsidRDefault="00D77142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BF">
        <w:rPr>
          <w:rFonts w:ascii="Times New Roman" w:hAnsi="Times New Roman" w:cs="Times New Roman"/>
          <w:sz w:val="24"/>
          <w:szCs w:val="24"/>
        </w:rPr>
        <w:t xml:space="preserve">vysoká motivační atraktivita </w:t>
      </w:r>
      <w:r w:rsidR="00B36519" w:rsidRPr="00081FBF">
        <w:rPr>
          <w:rFonts w:ascii="Times New Roman" w:hAnsi="Times New Roman" w:cs="Times New Roman"/>
          <w:sz w:val="24"/>
          <w:szCs w:val="24"/>
        </w:rPr>
        <w:t>(</w:t>
      </w:r>
      <w:r w:rsidRPr="00081FBF">
        <w:rPr>
          <w:rFonts w:ascii="Times New Roman" w:hAnsi="Times New Roman" w:cs="Times New Roman"/>
          <w:sz w:val="24"/>
          <w:szCs w:val="24"/>
        </w:rPr>
        <w:t>děti vním</w:t>
      </w:r>
      <w:r w:rsidR="00B36519" w:rsidRPr="00081FBF">
        <w:rPr>
          <w:rFonts w:ascii="Times New Roman" w:hAnsi="Times New Roman" w:cs="Times New Roman"/>
          <w:sz w:val="24"/>
          <w:szCs w:val="24"/>
        </w:rPr>
        <w:t>a</w:t>
      </w:r>
      <w:r w:rsidRPr="00081FBF">
        <w:rPr>
          <w:rFonts w:ascii="Times New Roman" w:hAnsi="Times New Roman" w:cs="Times New Roman"/>
          <w:sz w:val="24"/>
          <w:szCs w:val="24"/>
        </w:rPr>
        <w:t>jí</w:t>
      </w:r>
      <w:r w:rsidR="00B36519" w:rsidRPr="00081FBF">
        <w:rPr>
          <w:rFonts w:ascii="Times New Roman" w:hAnsi="Times New Roman" w:cs="Times New Roman"/>
          <w:sz w:val="24"/>
          <w:szCs w:val="24"/>
        </w:rPr>
        <w:t xml:space="preserve"> tuto sportovní</w:t>
      </w:r>
      <w:r w:rsidRPr="00081FBF">
        <w:rPr>
          <w:rFonts w:ascii="Times New Roman" w:hAnsi="Times New Roman" w:cs="Times New Roman"/>
          <w:sz w:val="24"/>
          <w:szCs w:val="24"/>
        </w:rPr>
        <w:t xml:space="preserve"> aktivitu jako zábavnou hru</w:t>
      </w:r>
      <w:r w:rsidR="00B36519" w:rsidRPr="00081FBF">
        <w:rPr>
          <w:rFonts w:ascii="Times New Roman" w:hAnsi="Times New Roman" w:cs="Times New Roman"/>
          <w:sz w:val="24"/>
          <w:szCs w:val="24"/>
        </w:rPr>
        <w:t>)</w:t>
      </w:r>
    </w:p>
    <w:p w:rsidR="00D77142" w:rsidRPr="00081FBF" w:rsidRDefault="00D77142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BF">
        <w:rPr>
          <w:rFonts w:ascii="Times New Roman" w:hAnsi="Times New Roman" w:cs="Times New Roman"/>
          <w:sz w:val="24"/>
          <w:szCs w:val="24"/>
        </w:rPr>
        <w:t xml:space="preserve">možnost vytvoření nového školního kroužku a soutěží včetně školní ligy </w:t>
      </w:r>
    </w:p>
    <w:p w:rsidR="00B36519" w:rsidRPr="00081FBF" w:rsidRDefault="00B36519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BF">
        <w:rPr>
          <w:rFonts w:ascii="Times New Roman" w:hAnsi="Times New Roman" w:cs="Times New Roman"/>
          <w:sz w:val="24"/>
          <w:szCs w:val="24"/>
        </w:rPr>
        <w:t>dítě se naučí přijmout vlastní neúspěch</w:t>
      </w:r>
    </w:p>
    <w:p w:rsidR="00B36519" w:rsidRPr="00081FBF" w:rsidRDefault="00B36519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BF">
        <w:rPr>
          <w:rFonts w:ascii="Times New Roman" w:hAnsi="Times New Roman" w:cs="Times New Roman"/>
          <w:sz w:val="24"/>
          <w:szCs w:val="24"/>
        </w:rPr>
        <w:t>žáci si zvnitřní respekt a úctu k soupeři</w:t>
      </w:r>
    </w:p>
    <w:p w:rsidR="00B36519" w:rsidRPr="00081FBF" w:rsidRDefault="00B36519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BF">
        <w:rPr>
          <w:rFonts w:ascii="Times New Roman" w:hAnsi="Times New Roman" w:cs="Times New Roman"/>
          <w:sz w:val="24"/>
          <w:szCs w:val="24"/>
        </w:rPr>
        <w:t>prevence sociálního vyloučení (mohou se zapojit i žáci ze sociálně slabého prostředí, případně žáci, kteří se neradi zapojují do)</w:t>
      </w:r>
    </w:p>
    <w:p w:rsidR="003D0289" w:rsidRPr="00081FBF" w:rsidRDefault="003D0289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BF">
        <w:rPr>
          <w:rFonts w:ascii="Times New Roman" w:hAnsi="Times New Roman" w:cs="Times New Roman"/>
          <w:sz w:val="24"/>
          <w:szCs w:val="24"/>
        </w:rPr>
        <w:t>sociální kompetence (Fair play, týmová spolupráce, komunikace)</w:t>
      </w:r>
    </w:p>
    <w:p w:rsidR="003D0289" w:rsidRPr="00081FBF" w:rsidRDefault="003D0289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BF">
        <w:rPr>
          <w:rFonts w:ascii="Times New Roman" w:hAnsi="Times New Roman" w:cs="Times New Roman"/>
          <w:sz w:val="24"/>
          <w:szCs w:val="24"/>
        </w:rPr>
        <w:t>jemná motorika, koordinace (stabilita, přesnost hodu, kontrola pohybu)</w:t>
      </w:r>
    </w:p>
    <w:p w:rsidR="003D0289" w:rsidRPr="00081FBF" w:rsidRDefault="003D0289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BF">
        <w:rPr>
          <w:rFonts w:ascii="Times New Roman" w:hAnsi="Times New Roman" w:cs="Times New Roman"/>
          <w:sz w:val="24"/>
          <w:szCs w:val="24"/>
        </w:rPr>
        <w:t>kognitivní dovednosti (počítání bodů, propojení s matematikou)</w:t>
      </w:r>
    </w:p>
    <w:p w:rsidR="003D0289" w:rsidRPr="00081FBF" w:rsidRDefault="00304656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rozvoj </w:t>
      </w:r>
      <w:r w:rsidR="003D0289" w:rsidRPr="00081FBF">
        <w:rPr>
          <w:rFonts w:ascii="Times New Roman" w:hAnsi="Times New Roman" w:cs="Times New Roman"/>
          <w:sz w:val="24"/>
          <w:szCs w:val="24"/>
        </w:rPr>
        <w:t>psychologick</w:t>
      </w:r>
      <w:r>
        <w:rPr>
          <w:rFonts w:ascii="Times New Roman" w:hAnsi="Times New Roman" w:cs="Times New Roman"/>
          <w:sz w:val="24"/>
          <w:szCs w:val="24"/>
        </w:rPr>
        <w:t>ých a kognitivních dovedností</w:t>
      </w:r>
      <w:r w:rsidR="003D0289" w:rsidRPr="00081FBF">
        <w:rPr>
          <w:rFonts w:ascii="Times New Roman" w:hAnsi="Times New Roman" w:cs="Times New Roman"/>
          <w:sz w:val="24"/>
          <w:szCs w:val="24"/>
        </w:rPr>
        <w:t xml:space="preserve"> (</w:t>
      </w:r>
      <w:r w:rsidRPr="00081FBF">
        <w:rPr>
          <w:rFonts w:ascii="Times New Roman" w:hAnsi="Times New Roman" w:cs="Times New Roman"/>
          <w:sz w:val="24"/>
          <w:szCs w:val="24"/>
        </w:rPr>
        <w:t>počítání bodů, propojení s </w:t>
      </w:r>
      <w:proofErr w:type="gramStart"/>
      <w:r w:rsidRPr="00081FBF">
        <w:rPr>
          <w:rFonts w:ascii="Times New Roman" w:hAnsi="Times New Roman" w:cs="Times New Roman"/>
          <w:sz w:val="24"/>
          <w:szCs w:val="24"/>
        </w:rPr>
        <w:t xml:space="preserve">matematikou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D0289" w:rsidRPr="00081FBF">
        <w:rPr>
          <w:rFonts w:ascii="Times New Roman" w:hAnsi="Times New Roman" w:cs="Times New Roman"/>
          <w:sz w:val="24"/>
          <w:szCs w:val="24"/>
        </w:rPr>
        <w:t>trpělivost</w:t>
      </w:r>
      <w:proofErr w:type="gramEnd"/>
      <w:r w:rsidR="003D0289" w:rsidRPr="00081FBF">
        <w:rPr>
          <w:rFonts w:ascii="Times New Roman" w:hAnsi="Times New Roman" w:cs="Times New Roman"/>
          <w:sz w:val="24"/>
          <w:szCs w:val="24"/>
        </w:rPr>
        <w:t>, zvládání emocí, koncentrace, sebedůvěra)</w:t>
      </w:r>
    </w:p>
    <w:p w:rsidR="003D0289" w:rsidRPr="00081FBF" w:rsidRDefault="003D0289" w:rsidP="00081FBF">
      <w:pPr>
        <w:pStyle w:val="Odstavecseseznamem"/>
        <w:numPr>
          <w:ilvl w:val="0"/>
          <w:numId w:val="3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FBF">
        <w:rPr>
          <w:rFonts w:ascii="Times New Roman" w:hAnsi="Times New Roman" w:cs="Times New Roman"/>
          <w:sz w:val="24"/>
          <w:szCs w:val="24"/>
        </w:rPr>
        <w:t>didaktické propojení (</w:t>
      </w:r>
      <w:proofErr w:type="spellStart"/>
      <w:r w:rsidR="00D93032" w:rsidRPr="00081FBF">
        <w:rPr>
          <w:rFonts w:ascii="Times New Roman" w:hAnsi="Times New Roman" w:cs="Times New Roman"/>
          <w:sz w:val="24"/>
          <w:szCs w:val="24"/>
        </w:rPr>
        <w:t>g</w:t>
      </w:r>
      <w:r w:rsidRPr="00081FBF">
        <w:rPr>
          <w:rFonts w:ascii="Times New Roman" w:hAnsi="Times New Roman" w:cs="Times New Roman"/>
          <w:sz w:val="24"/>
          <w:szCs w:val="24"/>
        </w:rPr>
        <w:t>amifikace</w:t>
      </w:r>
      <w:proofErr w:type="spellEnd"/>
      <w:r w:rsidRPr="00081FBF">
        <w:rPr>
          <w:rFonts w:ascii="Times New Roman" w:hAnsi="Times New Roman" w:cs="Times New Roman"/>
          <w:sz w:val="24"/>
          <w:szCs w:val="24"/>
        </w:rPr>
        <w:t xml:space="preserve"> výuky, možnost rozvoje logického myšlení</w:t>
      </w:r>
      <w:r w:rsidR="00D93032" w:rsidRPr="00081FBF">
        <w:rPr>
          <w:rFonts w:ascii="Times New Roman" w:hAnsi="Times New Roman" w:cs="Times New Roman"/>
          <w:sz w:val="24"/>
          <w:szCs w:val="24"/>
        </w:rPr>
        <w:t>)</w:t>
      </w:r>
    </w:p>
    <w:p w:rsidR="003D0289" w:rsidRDefault="003D0289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FBF" w:rsidRDefault="00081FBF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A47" w:rsidRDefault="00580A47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A47" w:rsidRDefault="00580A47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A47" w:rsidRPr="007521C0" w:rsidRDefault="00580A47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142" w:rsidRDefault="00304656" w:rsidP="00580A47">
      <w:pPr>
        <w:pStyle w:val="Nadpis1"/>
        <w:numPr>
          <w:ilvl w:val="0"/>
          <w:numId w:val="43"/>
        </w:numPr>
      </w:pPr>
      <w:bookmarkStart w:id="3" w:name="_Toc219819491"/>
      <w:r>
        <w:t>Fáze projektu</w:t>
      </w:r>
      <w:bookmarkEnd w:id="3"/>
    </w:p>
    <w:p w:rsidR="00304656" w:rsidRPr="008730F5" w:rsidRDefault="00304656" w:rsidP="008730F5">
      <w:pPr>
        <w:rPr>
          <w:rFonts w:ascii="Times New Roman" w:hAnsi="Times New Roman" w:cs="Times New Roman"/>
          <w:sz w:val="24"/>
          <w:szCs w:val="24"/>
        </w:rPr>
      </w:pPr>
      <w:r w:rsidRPr="008730F5">
        <w:rPr>
          <w:rFonts w:ascii="Times New Roman" w:hAnsi="Times New Roman" w:cs="Times New Roman"/>
          <w:sz w:val="24"/>
          <w:szCs w:val="24"/>
        </w:rPr>
        <w:t>Jako každý proje</w:t>
      </w:r>
      <w:r w:rsidR="00580A47" w:rsidRPr="008730F5">
        <w:rPr>
          <w:rFonts w:ascii="Times New Roman" w:hAnsi="Times New Roman" w:cs="Times New Roman"/>
          <w:sz w:val="24"/>
          <w:szCs w:val="24"/>
        </w:rPr>
        <w:t>k</w:t>
      </w:r>
      <w:r w:rsidRPr="008730F5">
        <w:rPr>
          <w:rFonts w:ascii="Times New Roman" w:hAnsi="Times New Roman" w:cs="Times New Roman"/>
          <w:sz w:val="24"/>
          <w:szCs w:val="24"/>
        </w:rPr>
        <w:t>t, tak i tento plán</w:t>
      </w:r>
      <w:r w:rsidR="002B1D1B" w:rsidRPr="008730F5">
        <w:rPr>
          <w:rFonts w:ascii="Times New Roman" w:hAnsi="Times New Roman" w:cs="Times New Roman"/>
          <w:sz w:val="24"/>
          <w:szCs w:val="24"/>
        </w:rPr>
        <w:t>ujeme rozdělit do několika fází, které jsou na sobě závislé.</w:t>
      </w:r>
    </w:p>
    <w:p w:rsidR="002B1D1B" w:rsidRDefault="002B1D1B" w:rsidP="00304656">
      <w:pPr>
        <w:pStyle w:val="Nadpis2"/>
      </w:pPr>
    </w:p>
    <w:p w:rsidR="00304656" w:rsidRDefault="00304656" w:rsidP="00304656">
      <w:pPr>
        <w:pStyle w:val="Nadpis2"/>
        <w:numPr>
          <w:ilvl w:val="0"/>
          <w:numId w:val="42"/>
        </w:numPr>
      </w:pPr>
      <w:bookmarkStart w:id="4" w:name="_Toc219819492"/>
      <w:r>
        <w:t>Fá</w:t>
      </w:r>
      <w:r w:rsidR="00580A47">
        <w:t>z</w:t>
      </w:r>
      <w:r>
        <w:t>e</w:t>
      </w:r>
      <w:bookmarkEnd w:id="4"/>
    </w:p>
    <w:p w:rsidR="00304656" w:rsidRDefault="00304656" w:rsidP="00304656">
      <w:pPr>
        <w:pStyle w:val="Nadpis2"/>
        <w:ind w:left="360"/>
      </w:pPr>
    </w:p>
    <w:p w:rsidR="00304656" w:rsidRPr="008730F5" w:rsidRDefault="00304656" w:rsidP="008730F5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730F5">
        <w:rPr>
          <w:rFonts w:ascii="Times New Roman" w:hAnsi="Times New Roman" w:cs="Times New Roman"/>
          <w:sz w:val="24"/>
          <w:szCs w:val="24"/>
        </w:rPr>
        <w:t>Nejprve si klademe za cíl zapojit do projektu co nejvíce základních příp. středních škol napříč republikou. V této fázi bude pro další pokračování nezbytné dobrovolné zapoje</w:t>
      </w:r>
      <w:r w:rsidR="00580A47" w:rsidRPr="008730F5">
        <w:rPr>
          <w:rFonts w:ascii="Times New Roman" w:hAnsi="Times New Roman" w:cs="Times New Roman"/>
          <w:sz w:val="24"/>
          <w:szCs w:val="24"/>
        </w:rPr>
        <w:t xml:space="preserve">ní učitelů, kteří podpoří přijetí šipkařského sportu jako vhodné pohybové aktivity. Formou kroužků případně školních zájmových klubů budou </w:t>
      </w:r>
      <w:r w:rsidR="002B1D1B" w:rsidRPr="008730F5">
        <w:rPr>
          <w:rFonts w:ascii="Times New Roman" w:hAnsi="Times New Roman" w:cs="Times New Roman"/>
          <w:sz w:val="24"/>
          <w:szCs w:val="24"/>
        </w:rPr>
        <w:t>postupně zapojovat žáky a vést j</w:t>
      </w:r>
      <w:r w:rsidR="00580A47" w:rsidRPr="008730F5">
        <w:rPr>
          <w:rFonts w:ascii="Times New Roman" w:hAnsi="Times New Roman" w:cs="Times New Roman"/>
          <w:sz w:val="24"/>
          <w:szCs w:val="24"/>
        </w:rPr>
        <w:t>e v dalších aktivitách. Na úvod obdrží každá škola od ČŠO základní vybavení</w:t>
      </w:r>
      <w:r w:rsidR="002B1D1B" w:rsidRPr="008730F5">
        <w:rPr>
          <w:rFonts w:ascii="Times New Roman" w:hAnsi="Times New Roman" w:cs="Times New Roman"/>
          <w:sz w:val="24"/>
          <w:szCs w:val="24"/>
        </w:rPr>
        <w:t xml:space="preserve"> potřebné k realizaci.</w:t>
      </w:r>
      <w:r w:rsidR="00580A47" w:rsidRPr="008730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A47" w:rsidRPr="008730F5" w:rsidRDefault="00580A47" w:rsidP="008730F5">
      <w:pPr>
        <w:spacing w:before="100" w:beforeAutospacing="1" w:after="100" w:afterAutospacing="1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730F5">
        <w:rPr>
          <w:rFonts w:ascii="Times New Roman" w:hAnsi="Times New Roman" w:cs="Times New Roman"/>
          <w:sz w:val="24"/>
          <w:szCs w:val="24"/>
        </w:rPr>
        <w:t>Dle projeveného zájmu, může tato prvotní fáze trvat až dva roky. Poté dojde k vyhodnocení, posouzení negativ i pozi</w:t>
      </w:r>
      <w:r w:rsidR="002B1D1B" w:rsidRPr="008730F5">
        <w:rPr>
          <w:rFonts w:ascii="Times New Roman" w:hAnsi="Times New Roman" w:cs="Times New Roman"/>
          <w:sz w:val="24"/>
          <w:szCs w:val="24"/>
        </w:rPr>
        <w:t>tiv a formulaci závěrů zpětné vazby.</w:t>
      </w:r>
    </w:p>
    <w:p w:rsidR="002B1D1B" w:rsidRPr="00580A47" w:rsidRDefault="002B1D1B" w:rsidP="002B1D1B">
      <w:pPr>
        <w:pStyle w:val="Nadpis2"/>
        <w:spacing w:line="360" w:lineRule="auto"/>
        <w:ind w:left="360" w:firstLine="348"/>
        <w:jc w:val="both"/>
        <w:rPr>
          <w:b w:val="0"/>
        </w:rPr>
      </w:pPr>
    </w:p>
    <w:p w:rsidR="00580A47" w:rsidRDefault="00580A47" w:rsidP="002B1D1B">
      <w:pPr>
        <w:pStyle w:val="Nadpis2"/>
        <w:numPr>
          <w:ilvl w:val="0"/>
          <w:numId w:val="42"/>
        </w:numPr>
      </w:pPr>
      <w:bookmarkStart w:id="5" w:name="_Toc219819493"/>
      <w:r w:rsidRPr="002B1D1B">
        <w:t>Fáze</w:t>
      </w:r>
      <w:bookmarkEnd w:id="5"/>
    </w:p>
    <w:p w:rsidR="008730F5" w:rsidRPr="002B1D1B" w:rsidRDefault="008730F5" w:rsidP="008730F5">
      <w:pPr>
        <w:pStyle w:val="Nadpis2"/>
        <w:ind w:left="1416"/>
      </w:pPr>
    </w:p>
    <w:p w:rsidR="00580A47" w:rsidRPr="008730F5" w:rsidRDefault="00580A47" w:rsidP="008730F5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730F5">
        <w:rPr>
          <w:rFonts w:ascii="Times New Roman" w:hAnsi="Times New Roman" w:cs="Times New Roman"/>
          <w:sz w:val="24"/>
          <w:szCs w:val="24"/>
        </w:rPr>
        <w:t xml:space="preserve">Následuje po prvotním zapojení a ověření, že zapojené školy resp. pedagogové jsou ochotni pokračovat ve spolupráci formou zapojení do školní ligy. Prvotně v rámci regionu, </w:t>
      </w:r>
      <w:r w:rsidR="008730F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730F5">
        <w:rPr>
          <w:rFonts w:ascii="Times New Roman" w:hAnsi="Times New Roman" w:cs="Times New Roman"/>
          <w:sz w:val="24"/>
          <w:szCs w:val="24"/>
        </w:rPr>
        <w:t>poté případně v rámci celé republiky. Formát školní ligy bude ještě specifikován.</w:t>
      </w:r>
      <w:r w:rsidR="002B1D1B" w:rsidRPr="008730F5">
        <w:rPr>
          <w:rFonts w:ascii="Times New Roman" w:hAnsi="Times New Roman" w:cs="Times New Roman"/>
          <w:sz w:val="24"/>
          <w:szCs w:val="24"/>
        </w:rPr>
        <w:t xml:space="preserve"> Po testovacím období bude opět provedena reflexe a vyhodnoceny závěry.</w:t>
      </w:r>
    </w:p>
    <w:p w:rsidR="002B1D1B" w:rsidRPr="008730F5" w:rsidRDefault="002B1D1B" w:rsidP="008730F5"/>
    <w:p w:rsidR="002B1D1B" w:rsidRPr="008730F5" w:rsidRDefault="002B1D1B" w:rsidP="008730F5"/>
    <w:p w:rsidR="002B1D1B" w:rsidRPr="008730F5" w:rsidRDefault="002B1D1B" w:rsidP="008730F5"/>
    <w:p w:rsidR="002B1D1B" w:rsidRPr="008730F5" w:rsidRDefault="002B1D1B" w:rsidP="008730F5"/>
    <w:p w:rsidR="002B1D1B" w:rsidRDefault="002B1D1B" w:rsidP="008730F5"/>
    <w:p w:rsidR="008730F5" w:rsidRPr="008730F5" w:rsidRDefault="008730F5" w:rsidP="008730F5"/>
    <w:p w:rsidR="002B1D1B" w:rsidRPr="00580A47" w:rsidRDefault="002B1D1B" w:rsidP="00580A47">
      <w:pPr>
        <w:pStyle w:val="Nadpis2"/>
        <w:spacing w:line="360" w:lineRule="auto"/>
        <w:ind w:left="360"/>
        <w:jc w:val="both"/>
        <w:rPr>
          <w:b w:val="0"/>
        </w:rPr>
      </w:pPr>
    </w:p>
    <w:p w:rsidR="00D77142" w:rsidRPr="002B1D1B" w:rsidRDefault="002E779D" w:rsidP="002B1D1B">
      <w:pPr>
        <w:pStyle w:val="Nadpis1"/>
        <w:numPr>
          <w:ilvl w:val="0"/>
          <w:numId w:val="43"/>
        </w:numPr>
      </w:pPr>
      <w:bookmarkStart w:id="6" w:name="_Toc215559723"/>
      <w:bookmarkStart w:id="7" w:name="_Toc215559870"/>
      <w:bookmarkStart w:id="8" w:name="_Toc219819494"/>
      <w:r w:rsidRPr="002B1D1B">
        <w:t>Závěr</w:t>
      </w:r>
      <w:bookmarkEnd w:id="6"/>
      <w:bookmarkEnd w:id="7"/>
      <w:bookmarkEnd w:id="8"/>
    </w:p>
    <w:p w:rsidR="009F4CE9" w:rsidRPr="007521C0" w:rsidRDefault="009F4CE9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CE9" w:rsidRPr="007521C0" w:rsidRDefault="002E779D" w:rsidP="000D5CC9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215559724"/>
      <w:bookmarkStart w:id="10" w:name="_Toc215559871"/>
      <w:r w:rsidRPr="007521C0">
        <w:rPr>
          <w:rFonts w:ascii="Times New Roman" w:hAnsi="Times New Roman" w:cs="Times New Roman"/>
          <w:sz w:val="24"/>
          <w:szCs w:val="24"/>
        </w:rPr>
        <w:t xml:space="preserve">Šipky byly dlouho dobu opomíjeným sportem. V současné době jejich popularita stoupá především díky jejich velké medializaci. Bohužel jsou mnoha lidmi považovány pouze za tzv. „hospodský sport“, a proto bychom rádi tímto projektem </w:t>
      </w:r>
      <w:r w:rsidR="009F4CE9" w:rsidRPr="007521C0">
        <w:rPr>
          <w:rFonts w:ascii="Times New Roman" w:hAnsi="Times New Roman" w:cs="Times New Roman"/>
          <w:sz w:val="24"/>
          <w:szCs w:val="24"/>
        </w:rPr>
        <w:t>povznesli jejich význam.</w:t>
      </w:r>
      <w:bookmarkEnd w:id="9"/>
      <w:bookmarkEnd w:id="10"/>
    </w:p>
    <w:p w:rsidR="009F4CE9" w:rsidRPr="007521C0" w:rsidRDefault="009F4CE9" w:rsidP="000D5CC9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521C0">
        <w:rPr>
          <w:rFonts w:ascii="Times New Roman" w:hAnsi="Times New Roman" w:cs="Times New Roman"/>
          <w:sz w:val="24"/>
          <w:szCs w:val="24"/>
        </w:rPr>
        <w:t xml:space="preserve">Zařazení šipek do školního prostředí přináší řadu významných přínosů jak pro žáky,             tak pro samotnou školu. Hra šipek je dostupná a inkluzivní – mohou ji hrát i žáci s hendikepem či děti ohrožené neúspěchem, což podporuje rovnost příležitostí, socializaci a integraci. </w:t>
      </w:r>
    </w:p>
    <w:p w:rsidR="009F4CE9" w:rsidRPr="007521C0" w:rsidRDefault="009F4CE9" w:rsidP="000D5CC9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521C0">
        <w:rPr>
          <w:rFonts w:ascii="Times New Roman" w:hAnsi="Times New Roman" w:cs="Times New Roman"/>
          <w:sz w:val="24"/>
          <w:szCs w:val="24"/>
        </w:rPr>
        <w:t xml:space="preserve">Díky důrazu na fair play je rozvíjen respekt k pravidlům, týmová spolupráce a zdravá soutěživost. Povinnost dodržovat tzv. </w:t>
      </w:r>
      <w:proofErr w:type="spellStart"/>
      <w:r w:rsidRPr="007521C0">
        <w:rPr>
          <w:rFonts w:ascii="Times New Roman" w:hAnsi="Times New Roman" w:cs="Times New Roman"/>
          <w:sz w:val="24"/>
          <w:szCs w:val="24"/>
        </w:rPr>
        <w:t>dresscode</w:t>
      </w:r>
      <w:proofErr w:type="spellEnd"/>
      <w:r w:rsidRPr="007521C0">
        <w:rPr>
          <w:rFonts w:ascii="Times New Roman" w:hAnsi="Times New Roman" w:cs="Times New Roman"/>
          <w:sz w:val="24"/>
          <w:szCs w:val="24"/>
        </w:rPr>
        <w:t xml:space="preserve"> při soutěžích učí žáky reprezentativnímu vystupování a dodržování společenských norem.</w:t>
      </w:r>
    </w:p>
    <w:p w:rsidR="0057147D" w:rsidRPr="007521C0" w:rsidRDefault="009F4CE9" w:rsidP="000D5CC9">
      <w:pPr>
        <w:spacing w:before="100" w:beforeAutospacing="1" w:after="100" w:afterAutospacing="1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521C0">
        <w:rPr>
          <w:rFonts w:ascii="Times New Roman" w:hAnsi="Times New Roman" w:cs="Times New Roman"/>
          <w:sz w:val="24"/>
          <w:szCs w:val="24"/>
        </w:rPr>
        <w:t xml:space="preserve">Šipky navíc rozvíjejí matematické dovednosti (počítání skóre, strategie), podporují logické myšlení a koncentraci. Zapojení moderních technologií, například elektronických terčů </w:t>
      </w:r>
      <w:r w:rsidR="000D5CC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521C0">
        <w:rPr>
          <w:rFonts w:ascii="Times New Roman" w:hAnsi="Times New Roman" w:cs="Times New Roman"/>
          <w:sz w:val="24"/>
          <w:szCs w:val="24"/>
        </w:rPr>
        <w:t>a aplikací pro evidenci výsledků, přispívá k rozvoji ICT kompetencí. Projekt tak propojuje sport, vzdělávání a digitální gramotnost, čímž obohacuje školní prostředí o atraktivní aktivitu, která motivuje žáky k aktivnímu trávení volného času.</w:t>
      </w:r>
    </w:p>
    <w:p w:rsidR="000D5CC9" w:rsidRDefault="009F4CE9" w:rsidP="000D5CC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1C0">
        <w:rPr>
          <w:rFonts w:ascii="Times New Roman" w:hAnsi="Times New Roman" w:cs="Times New Roman"/>
          <w:sz w:val="24"/>
          <w:szCs w:val="24"/>
        </w:rPr>
        <w:t xml:space="preserve"> </w:t>
      </w:r>
      <w:r w:rsidR="00D77142" w:rsidRPr="007521C0">
        <w:rPr>
          <w:rFonts w:ascii="Times New Roman" w:hAnsi="Times New Roman" w:cs="Times New Roman"/>
          <w:sz w:val="24"/>
          <w:szCs w:val="24"/>
        </w:rPr>
        <w:t xml:space="preserve">„Přesnost, soustředění, fair play – to jsou šipky do škol!“ </w:t>
      </w:r>
    </w:p>
    <w:p w:rsidR="00D77142" w:rsidRPr="007521C0" w:rsidRDefault="00D77142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142" w:rsidRPr="007521C0" w:rsidRDefault="00D77142" w:rsidP="007521C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7142" w:rsidRPr="007521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CB5" w:rsidRDefault="00755CB5" w:rsidP="00D77142">
      <w:pPr>
        <w:spacing w:after="0" w:line="240" w:lineRule="auto"/>
      </w:pPr>
      <w:r>
        <w:separator/>
      </w:r>
    </w:p>
  </w:endnote>
  <w:endnote w:type="continuationSeparator" w:id="0">
    <w:p w:rsidR="00755CB5" w:rsidRDefault="00755CB5" w:rsidP="00D7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5613793"/>
      <w:docPartObj>
        <w:docPartGallery w:val="Page Numbers (Bottom of Page)"/>
        <w:docPartUnique/>
      </w:docPartObj>
    </w:sdtPr>
    <w:sdtEndPr/>
    <w:sdtContent>
      <w:p w:rsidR="00580A47" w:rsidRDefault="00580A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549">
          <w:rPr>
            <w:noProof/>
          </w:rPr>
          <w:t>5</w:t>
        </w:r>
        <w:r>
          <w:fldChar w:fldCharType="end"/>
        </w:r>
      </w:p>
    </w:sdtContent>
  </w:sdt>
  <w:p w:rsidR="00580A47" w:rsidRDefault="00580A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CB5" w:rsidRDefault="00755CB5" w:rsidP="00D77142">
      <w:pPr>
        <w:spacing w:after="0" w:line="240" w:lineRule="auto"/>
      </w:pPr>
      <w:r>
        <w:separator/>
      </w:r>
    </w:p>
  </w:footnote>
  <w:footnote w:type="continuationSeparator" w:id="0">
    <w:p w:rsidR="00755CB5" w:rsidRDefault="00755CB5" w:rsidP="00D77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A47" w:rsidRDefault="00580A47">
    <w:pPr>
      <w:pStyle w:val="Zhlav"/>
    </w:pPr>
    <w:r w:rsidRPr="00D77142">
      <w:rPr>
        <w:noProof/>
        <w:lang w:eastAsia="cs-CZ"/>
      </w:rPr>
      <w:drawing>
        <wp:inline distT="0" distB="0" distL="0" distR="0" wp14:anchorId="4256344A" wp14:editId="06B5CD12">
          <wp:extent cx="542925" cy="619661"/>
          <wp:effectExtent l="0" t="0" r="0" b="9525"/>
          <wp:docPr id="5" name="Obrázek 4">
            <a:extLst xmlns:a="http://schemas.openxmlformats.org/drawingml/2006/main">
              <a:ext uri="{FF2B5EF4-FFF2-40B4-BE49-F238E27FC236}">
                <a16:creationId xmlns:a16="http://schemas.microsoft.com/office/drawing/2014/main" id="{EAB64EBC-DF38-2CEA-D4DA-3C1343CCD81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4">
                    <a:extLst>
                      <a:ext uri="{FF2B5EF4-FFF2-40B4-BE49-F238E27FC236}">
                        <a16:creationId xmlns:a16="http://schemas.microsoft.com/office/drawing/2014/main" id="{EAB64EBC-DF38-2CEA-D4DA-3C1343CCD81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574" cy="628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F3E"/>
    <w:multiLevelType w:val="multilevel"/>
    <w:tmpl w:val="2CDA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94DF4"/>
    <w:multiLevelType w:val="multilevel"/>
    <w:tmpl w:val="85C8E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251FBC"/>
    <w:multiLevelType w:val="hybridMultilevel"/>
    <w:tmpl w:val="48B2330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4A27"/>
    <w:multiLevelType w:val="hybridMultilevel"/>
    <w:tmpl w:val="DE1C6A0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6376C"/>
    <w:multiLevelType w:val="multilevel"/>
    <w:tmpl w:val="E6F2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1361D"/>
    <w:multiLevelType w:val="multilevel"/>
    <w:tmpl w:val="8DB86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2B83EF8"/>
    <w:multiLevelType w:val="multilevel"/>
    <w:tmpl w:val="C6B4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EF7724"/>
    <w:multiLevelType w:val="hybridMultilevel"/>
    <w:tmpl w:val="FAF6770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B1462"/>
    <w:multiLevelType w:val="multilevel"/>
    <w:tmpl w:val="0E20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DCE19ED"/>
    <w:multiLevelType w:val="multilevel"/>
    <w:tmpl w:val="90B4E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34C534B"/>
    <w:multiLevelType w:val="hybridMultilevel"/>
    <w:tmpl w:val="42F03E4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B241A"/>
    <w:multiLevelType w:val="multilevel"/>
    <w:tmpl w:val="42C4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1C73EF"/>
    <w:multiLevelType w:val="multilevel"/>
    <w:tmpl w:val="B854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1020D3"/>
    <w:multiLevelType w:val="multilevel"/>
    <w:tmpl w:val="E082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4D1849"/>
    <w:multiLevelType w:val="hybridMultilevel"/>
    <w:tmpl w:val="BE46F3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56BA7"/>
    <w:multiLevelType w:val="hybridMultilevel"/>
    <w:tmpl w:val="9FACFF5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33D2E"/>
    <w:multiLevelType w:val="multilevel"/>
    <w:tmpl w:val="4BFA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BE7D8A"/>
    <w:multiLevelType w:val="hybridMultilevel"/>
    <w:tmpl w:val="C7BE7AF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47FCF"/>
    <w:multiLevelType w:val="multilevel"/>
    <w:tmpl w:val="6922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A56CE3"/>
    <w:multiLevelType w:val="hybridMultilevel"/>
    <w:tmpl w:val="44C6C5F0"/>
    <w:lvl w:ilvl="0" w:tplc="0576C5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6B5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5CF5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98CB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D612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7CE8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06B3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5255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E054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80E4F"/>
    <w:multiLevelType w:val="hybridMultilevel"/>
    <w:tmpl w:val="4F90D8D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97333"/>
    <w:multiLevelType w:val="hybridMultilevel"/>
    <w:tmpl w:val="615A222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C70B2"/>
    <w:multiLevelType w:val="hybridMultilevel"/>
    <w:tmpl w:val="66F895E0"/>
    <w:lvl w:ilvl="0" w:tplc="7C5A1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CB4DFB"/>
    <w:multiLevelType w:val="hybridMultilevel"/>
    <w:tmpl w:val="9CF6260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F2385"/>
    <w:multiLevelType w:val="hybridMultilevel"/>
    <w:tmpl w:val="172AFD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52F2E"/>
    <w:multiLevelType w:val="hybridMultilevel"/>
    <w:tmpl w:val="82B6E63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34EDF"/>
    <w:multiLevelType w:val="multilevel"/>
    <w:tmpl w:val="0776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7D6C54"/>
    <w:multiLevelType w:val="hybridMultilevel"/>
    <w:tmpl w:val="3C248A1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C1C34"/>
    <w:multiLevelType w:val="hybridMultilevel"/>
    <w:tmpl w:val="DD4AFAF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77C7F"/>
    <w:multiLevelType w:val="multilevel"/>
    <w:tmpl w:val="F36A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3C69A9"/>
    <w:multiLevelType w:val="hybridMultilevel"/>
    <w:tmpl w:val="A546FB5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553DE"/>
    <w:multiLevelType w:val="hybridMultilevel"/>
    <w:tmpl w:val="512A2E6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211116"/>
    <w:multiLevelType w:val="hybridMultilevel"/>
    <w:tmpl w:val="6E52DB10"/>
    <w:lvl w:ilvl="0" w:tplc="824ADDE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3867FB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D66FC9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DFAE91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814E13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0B2CE0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B0CC28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0CEB15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21AC64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3" w15:restartNumberingAfterBreak="0">
    <w:nsid w:val="6E155FB5"/>
    <w:multiLevelType w:val="hybridMultilevel"/>
    <w:tmpl w:val="296EC7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B2167"/>
    <w:multiLevelType w:val="hybridMultilevel"/>
    <w:tmpl w:val="2C8C719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B1FDE"/>
    <w:multiLevelType w:val="hybridMultilevel"/>
    <w:tmpl w:val="7DBE3E8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D738C"/>
    <w:multiLevelType w:val="hybridMultilevel"/>
    <w:tmpl w:val="F3C44FF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309D2"/>
    <w:multiLevelType w:val="hybridMultilevel"/>
    <w:tmpl w:val="DECA6DB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E37E1"/>
    <w:multiLevelType w:val="hybridMultilevel"/>
    <w:tmpl w:val="C6C4C56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B5DDB"/>
    <w:multiLevelType w:val="hybridMultilevel"/>
    <w:tmpl w:val="B6D8E9E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16C49"/>
    <w:multiLevelType w:val="hybridMultilevel"/>
    <w:tmpl w:val="FD24058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0C5831"/>
    <w:multiLevelType w:val="hybridMultilevel"/>
    <w:tmpl w:val="2B24818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E675E"/>
    <w:multiLevelType w:val="hybridMultilevel"/>
    <w:tmpl w:val="4D4A6FC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2"/>
  </w:num>
  <w:num w:numId="4">
    <w:abstractNumId w:val="13"/>
  </w:num>
  <w:num w:numId="5">
    <w:abstractNumId w:val="26"/>
  </w:num>
  <w:num w:numId="6">
    <w:abstractNumId w:val="6"/>
  </w:num>
  <w:num w:numId="7">
    <w:abstractNumId w:val="0"/>
  </w:num>
  <w:num w:numId="8">
    <w:abstractNumId w:val="29"/>
  </w:num>
  <w:num w:numId="9">
    <w:abstractNumId w:val="11"/>
  </w:num>
  <w:num w:numId="10">
    <w:abstractNumId w:val="5"/>
  </w:num>
  <w:num w:numId="11">
    <w:abstractNumId w:val="32"/>
  </w:num>
  <w:num w:numId="12">
    <w:abstractNumId w:val="19"/>
  </w:num>
  <w:num w:numId="13">
    <w:abstractNumId w:val="22"/>
  </w:num>
  <w:num w:numId="14">
    <w:abstractNumId w:val="1"/>
  </w:num>
  <w:num w:numId="15">
    <w:abstractNumId w:val="4"/>
  </w:num>
  <w:num w:numId="16">
    <w:abstractNumId w:val="30"/>
  </w:num>
  <w:num w:numId="17">
    <w:abstractNumId w:val="17"/>
  </w:num>
  <w:num w:numId="18">
    <w:abstractNumId w:val="7"/>
  </w:num>
  <w:num w:numId="19">
    <w:abstractNumId w:val="38"/>
  </w:num>
  <w:num w:numId="20">
    <w:abstractNumId w:val="34"/>
  </w:num>
  <w:num w:numId="21">
    <w:abstractNumId w:val="14"/>
  </w:num>
  <w:num w:numId="22">
    <w:abstractNumId w:val="39"/>
  </w:num>
  <w:num w:numId="23">
    <w:abstractNumId w:val="41"/>
  </w:num>
  <w:num w:numId="24">
    <w:abstractNumId w:val="25"/>
  </w:num>
  <w:num w:numId="25">
    <w:abstractNumId w:val="10"/>
  </w:num>
  <w:num w:numId="26">
    <w:abstractNumId w:val="20"/>
  </w:num>
  <w:num w:numId="27">
    <w:abstractNumId w:val="9"/>
  </w:num>
  <w:num w:numId="28">
    <w:abstractNumId w:val="8"/>
  </w:num>
  <w:num w:numId="29">
    <w:abstractNumId w:val="36"/>
  </w:num>
  <w:num w:numId="30">
    <w:abstractNumId w:val="2"/>
  </w:num>
  <w:num w:numId="31">
    <w:abstractNumId w:val="23"/>
  </w:num>
  <w:num w:numId="32">
    <w:abstractNumId w:val="28"/>
  </w:num>
  <w:num w:numId="33">
    <w:abstractNumId w:val="15"/>
  </w:num>
  <w:num w:numId="34">
    <w:abstractNumId w:val="42"/>
  </w:num>
  <w:num w:numId="35">
    <w:abstractNumId w:val="35"/>
  </w:num>
  <w:num w:numId="36">
    <w:abstractNumId w:val="40"/>
  </w:num>
  <w:num w:numId="37">
    <w:abstractNumId w:val="21"/>
  </w:num>
  <w:num w:numId="38">
    <w:abstractNumId w:val="37"/>
  </w:num>
  <w:num w:numId="39">
    <w:abstractNumId w:val="31"/>
  </w:num>
  <w:num w:numId="40">
    <w:abstractNumId w:val="27"/>
  </w:num>
  <w:num w:numId="41">
    <w:abstractNumId w:val="3"/>
  </w:num>
  <w:num w:numId="42">
    <w:abstractNumId w:val="33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142"/>
    <w:rsid w:val="00081FBF"/>
    <w:rsid w:val="000C6DE6"/>
    <w:rsid w:val="000D5CC9"/>
    <w:rsid w:val="00162239"/>
    <w:rsid w:val="002B1D1B"/>
    <w:rsid w:val="002E779D"/>
    <w:rsid w:val="00304656"/>
    <w:rsid w:val="0031088E"/>
    <w:rsid w:val="003A1C4A"/>
    <w:rsid w:val="003D0289"/>
    <w:rsid w:val="004917F9"/>
    <w:rsid w:val="005105EB"/>
    <w:rsid w:val="00545EF3"/>
    <w:rsid w:val="0057147D"/>
    <w:rsid w:val="00580A47"/>
    <w:rsid w:val="0069764B"/>
    <w:rsid w:val="006E0A91"/>
    <w:rsid w:val="007521C0"/>
    <w:rsid w:val="00755CB5"/>
    <w:rsid w:val="008730F5"/>
    <w:rsid w:val="00883149"/>
    <w:rsid w:val="009F4CE9"/>
    <w:rsid w:val="00A55549"/>
    <w:rsid w:val="00A74E70"/>
    <w:rsid w:val="00B36519"/>
    <w:rsid w:val="00B73013"/>
    <w:rsid w:val="00D77142"/>
    <w:rsid w:val="00D93032"/>
    <w:rsid w:val="00E0582F"/>
    <w:rsid w:val="00F17A7C"/>
    <w:rsid w:val="00F6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28E0"/>
  <w15:chartTrackingRefBased/>
  <w15:docId w15:val="{9EBBCCE8-ADA5-4188-86C2-F0260629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521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081F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36"/>
      <w:lang w:eastAsia="cs-CZ"/>
      <w14:ligatures w14:val="none"/>
    </w:rPr>
  </w:style>
  <w:style w:type="paragraph" w:styleId="Nadpis3">
    <w:name w:val="heading 3"/>
    <w:basedOn w:val="Normln"/>
    <w:link w:val="Nadpis3Char"/>
    <w:uiPriority w:val="9"/>
    <w:qFormat/>
    <w:rsid w:val="00D771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21C0"/>
    <w:rPr>
      <w:rFonts w:ascii="Times New Roman" w:eastAsia="Times New Roman" w:hAnsi="Times New Roman" w:cs="Times New Roman"/>
      <w:b/>
      <w:bCs/>
      <w:kern w:val="36"/>
      <w:sz w:val="2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081FBF"/>
    <w:rPr>
      <w:rFonts w:ascii="Times New Roman" w:eastAsia="Times New Roman" w:hAnsi="Times New Roman" w:cs="Times New Roman"/>
      <w:b/>
      <w:bCs/>
      <w:kern w:val="0"/>
      <w:sz w:val="24"/>
      <w:szCs w:val="3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D77142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D7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77142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D77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7142"/>
  </w:style>
  <w:style w:type="paragraph" w:styleId="Zpat">
    <w:name w:val="footer"/>
    <w:basedOn w:val="Normln"/>
    <w:link w:val="ZpatChar"/>
    <w:uiPriority w:val="99"/>
    <w:unhideWhenUsed/>
    <w:rsid w:val="00D77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7142"/>
  </w:style>
  <w:style w:type="paragraph" w:styleId="Odstavecseseznamem">
    <w:name w:val="List Paragraph"/>
    <w:basedOn w:val="Normln"/>
    <w:uiPriority w:val="34"/>
    <w:qFormat/>
    <w:rsid w:val="000C6DE6"/>
    <w:pPr>
      <w:ind w:left="720"/>
      <w:contextualSpacing/>
    </w:pPr>
  </w:style>
  <w:style w:type="character" w:customStyle="1" w:styleId="uv3um">
    <w:name w:val="uv3um"/>
    <w:basedOn w:val="Standardnpsmoodstavce"/>
    <w:rsid w:val="003D0289"/>
  </w:style>
  <w:style w:type="table" w:styleId="Mkatabulky">
    <w:name w:val="Table Grid"/>
    <w:basedOn w:val="Normlntabulka"/>
    <w:uiPriority w:val="39"/>
    <w:rsid w:val="00D93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88314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88314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883149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8831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46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4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93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5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3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3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62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01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79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3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1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39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75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60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0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5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7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69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4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87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593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54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071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350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A180E-0CE3-4357-9FEB-0A8FF3904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601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Jana Kazdová</dc:creator>
  <cp:keywords/>
  <dc:description/>
  <cp:lastModifiedBy>Uživatel</cp:lastModifiedBy>
  <cp:revision>6</cp:revision>
  <dcterms:created xsi:type="dcterms:W3CDTF">2026-01-20T14:57:00Z</dcterms:created>
  <dcterms:modified xsi:type="dcterms:W3CDTF">2026-01-20T15:37:00Z</dcterms:modified>
</cp:coreProperties>
</file>